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79" w:rsidRPr="00BC3B80" w:rsidRDefault="00E07395" w:rsidP="00F45679">
      <w:pPr>
        <w:rPr>
          <w:b/>
        </w:rPr>
      </w:pPr>
      <w:r w:rsidRPr="00BC3B80">
        <w:rPr>
          <w:b/>
        </w:rPr>
        <w:t>Report PM10 Comune di Bottanuco</w:t>
      </w:r>
    </w:p>
    <w:p w:rsidR="00F45679" w:rsidRDefault="00F45679" w:rsidP="00F45679">
      <w:r>
        <w:t xml:space="preserve">Per </w:t>
      </w:r>
      <w:r w:rsidR="00E07395">
        <w:t>trasparenza di informazione e per utilità dei Cittadini, pubblichiamo a</w:t>
      </w:r>
      <w:r>
        <w:t xml:space="preserve"> partire da oggi </w:t>
      </w:r>
      <w:r w:rsidR="00E07395">
        <w:t>e</w:t>
      </w:r>
      <w:r>
        <w:t xml:space="preserve"> con cadenza mensile il report di rilevamento del PM10, con</w:t>
      </w:r>
      <w:r w:rsidR="00E07395">
        <w:t>tenente</w:t>
      </w:r>
      <w:r>
        <w:t xml:space="preserve"> i dati oggettivi misurati </w:t>
      </w:r>
      <w:r w:rsidR="00522753">
        <w:t>dall</w:t>
      </w:r>
      <w:r>
        <w:t xml:space="preserve">a centralina collocata presso la scuola secondaria Canonico </w:t>
      </w:r>
      <w:proofErr w:type="spellStart"/>
      <w:r>
        <w:t>Finazzi</w:t>
      </w:r>
      <w:proofErr w:type="spellEnd"/>
      <w:r w:rsidR="00E07395">
        <w:t xml:space="preserve"> di Bottanuco. La centralina è stata installata senza spese per il Comune, a seguito della </w:t>
      </w:r>
      <w:r w:rsidR="00E07395">
        <w:t xml:space="preserve">convenzione sottoscritta con </w:t>
      </w:r>
      <w:proofErr w:type="spellStart"/>
      <w:r w:rsidR="00E07395">
        <w:t>Hidrogest</w:t>
      </w:r>
      <w:proofErr w:type="spellEnd"/>
      <w:r w:rsidR="00E07395">
        <w:t xml:space="preserve"> </w:t>
      </w:r>
      <w:r w:rsidR="00E07395">
        <w:t xml:space="preserve">Spa </w:t>
      </w:r>
      <w:r w:rsidR="00E07395">
        <w:t>deliberata dal Consiglio Comunale del 6</w:t>
      </w:r>
      <w:r w:rsidR="00E07395">
        <w:t xml:space="preserve"> novembre </w:t>
      </w:r>
      <w:r w:rsidR="00E07395">
        <w:t>2018</w:t>
      </w:r>
      <w:r w:rsidR="00E07395">
        <w:t xml:space="preserve">, </w:t>
      </w:r>
      <w:r w:rsidR="00E07395">
        <w:t>per l'attivazione di servizi di E-</w:t>
      </w:r>
      <w:proofErr w:type="spellStart"/>
      <w:r w:rsidR="00E07395">
        <w:t>Governance</w:t>
      </w:r>
      <w:proofErr w:type="spellEnd"/>
      <w:r w:rsidR="00E07395">
        <w:t xml:space="preserve"> nell'ambito del progetto di Osservatorio Ambientale</w:t>
      </w:r>
      <w:r w:rsidR="00E07395">
        <w:t xml:space="preserve"> attuato di concerto con Provincia di Bergamo e Comunità Isola Bergamasca.</w:t>
      </w:r>
    </w:p>
    <w:p w:rsidR="00F45679" w:rsidRDefault="00F45679" w:rsidP="00F45679">
      <w:r>
        <w:t>PM (</w:t>
      </w:r>
      <w:proofErr w:type="spellStart"/>
      <w:r>
        <w:t>Particulate</w:t>
      </w:r>
      <w:proofErr w:type="spellEnd"/>
      <w:r>
        <w:t xml:space="preserve"> </w:t>
      </w:r>
      <w:proofErr w:type="spellStart"/>
      <w:r>
        <w:t>Matter</w:t>
      </w:r>
      <w:proofErr w:type="spellEnd"/>
      <w:r>
        <w:t>) è il termine generico con il quale si definisce un mix di particelle solide e liquide (particolato) che si trova in sospensione nell’aria. Il PM può avere origine sia da fenomeni naturali (</w:t>
      </w:r>
      <w:r>
        <w:t xml:space="preserve">es. </w:t>
      </w:r>
      <w:r>
        <w:t>processi di erosione del suolo, incendi boschivi, dispersione di pollini, ecc.) sia, principalmente, da attività antropiche, in particolar modo dai processi di combustione e dal traffico veicolare (particolato primario). Esiste, inoltre, un particolato di origine secondaria che si genera in atmosfera per reazione di altri inquinanti come gli ossidi di azoto (</w:t>
      </w:r>
      <w:proofErr w:type="spellStart"/>
      <w:r>
        <w:t>NOx</w:t>
      </w:r>
      <w:proofErr w:type="spellEnd"/>
      <w:r>
        <w:t>), il biossido di zolfo (SO2), l’ammoniaca (NH3) ed i Composti Organici Volatili (COV), per formare solfati, nitrati e sali di ammonio.</w:t>
      </w:r>
    </w:p>
    <w:p w:rsidR="00F45679" w:rsidRDefault="00F45679" w:rsidP="00F45679">
      <w:r>
        <w:t xml:space="preserve">Gli studi epidemiologici </w:t>
      </w:r>
      <w:r>
        <w:t>mostrano</w:t>
      </w:r>
      <w:r>
        <w:t xml:space="preserve"> una correlazione tra le concentrazioni di polveri in aria e la manifestazione di malattie croniche alle vie respiratorie, in particolare asma, bronchiti, enfisemi. A livello di effetti indiretti</w:t>
      </w:r>
      <w:r>
        <w:t>,</w:t>
      </w:r>
      <w:r>
        <w:t xml:space="preserve"> inoltre</w:t>
      </w:r>
      <w:r>
        <w:t>,</w:t>
      </w:r>
      <w:r>
        <w:t xml:space="preserve"> il particolato agisce da veicolo per sostanze ad elevata tossicità, quali ad esempio gli idrocarburi policiclici aromatici ed alcuni elementi in tracce (</w:t>
      </w:r>
      <w:proofErr w:type="spellStart"/>
      <w:r>
        <w:t>As</w:t>
      </w:r>
      <w:proofErr w:type="spellEnd"/>
      <w:r>
        <w:t xml:space="preserve">, </w:t>
      </w:r>
      <w:proofErr w:type="spellStart"/>
      <w:r>
        <w:t>Cd</w:t>
      </w:r>
      <w:proofErr w:type="spellEnd"/>
      <w:r>
        <w:t>, Ni, Pb).</w:t>
      </w:r>
    </w:p>
    <w:p w:rsidR="00F45679" w:rsidRDefault="00F45679" w:rsidP="00F45679">
      <w:r>
        <w:t xml:space="preserve">Le particelle di dimensioni inferiori costituiscono un pericolo maggiore per la salute umana, in quanto possono penetrare in profondità nell’apparato respiratorio; è per questo motivo che viene attuato il monitoraggio ambientale di PM10 e PM2.5 che rappresentano, rispettivamente, le frazioni di particolato </w:t>
      </w:r>
      <w:proofErr w:type="spellStart"/>
      <w:r>
        <w:t>aerodisperso</w:t>
      </w:r>
      <w:proofErr w:type="spellEnd"/>
      <w:r>
        <w:t xml:space="preserve"> aventi diametro inferiore a 10 </w:t>
      </w:r>
      <w:r>
        <w:t>micrometri (</w:t>
      </w:r>
      <w:r>
        <w:t>µm</w:t>
      </w:r>
      <w:r>
        <w:t xml:space="preserve">, dove un micrometro corrisponde a un </w:t>
      </w:r>
      <w:r w:rsidRPr="00F45679">
        <w:t>millesimo di millimetro</w:t>
      </w:r>
      <w:r>
        <w:t>)</w:t>
      </w:r>
      <w:r>
        <w:t xml:space="preserve"> e a 2.5 µm.</w:t>
      </w:r>
    </w:p>
    <w:p w:rsidR="00F307AB" w:rsidRDefault="00F45679" w:rsidP="00F45679">
      <w:r>
        <w:t xml:space="preserve">Le soglie di concentrazione in aria </w:t>
      </w:r>
      <w:r>
        <w:t>del</w:t>
      </w:r>
      <w:r>
        <w:t xml:space="preserve"> PM10 sono stabilite </w:t>
      </w:r>
      <w:r>
        <w:t xml:space="preserve">per legge </w:t>
      </w:r>
      <w:r>
        <w:t xml:space="preserve">dal </w:t>
      </w:r>
      <w:proofErr w:type="spellStart"/>
      <w:r>
        <w:t>D.Lgs.</w:t>
      </w:r>
      <w:proofErr w:type="spellEnd"/>
      <w:r>
        <w:t xml:space="preserve"> 155/2010</w:t>
      </w:r>
      <w:r>
        <w:t xml:space="preserve"> </w:t>
      </w:r>
      <w:r>
        <w:t>su base temporale giornaliera ed annuale</w:t>
      </w:r>
      <w:r>
        <w:t>. Il V</w:t>
      </w:r>
      <w:r>
        <w:t xml:space="preserve">alore Limite (VL) annuale per la protezione della salute umana </w:t>
      </w:r>
      <w:r>
        <w:t xml:space="preserve">è </w:t>
      </w:r>
      <w:r>
        <w:t xml:space="preserve">di 40 </w:t>
      </w:r>
      <w:proofErr w:type="spellStart"/>
      <w:r>
        <w:t>μg</w:t>
      </w:r>
      <w:proofErr w:type="spellEnd"/>
      <w:r>
        <w:t>/m</w:t>
      </w:r>
      <w:r>
        <w:t xml:space="preserve">c (microgrammi per metro cubo), il </w:t>
      </w:r>
      <w:r>
        <w:t xml:space="preserve">Valore Limite (VL) giornaliero per la protezione della salute umana </w:t>
      </w:r>
      <w:r>
        <w:t xml:space="preserve">è </w:t>
      </w:r>
      <w:r>
        <w:t xml:space="preserve">di 50 </w:t>
      </w:r>
      <w:proofErr w:type="spellStart"/>
      <w:r>
        <w:t>μg</w:t>
      </w:r>
      <w:proofErr w:type="spellEnd"/>
      <w:r>
        <w:t>/m</w:t>
      </w:r>
      <w:r>
        <w:t>c,</w:t>
      </w:r>
      <w:r>
        <w:t xml:space="preserve"> da non superare </w:t>
      </w:r>
      <w:r>
        <w:t xml:space="preserve">per </w:t>
      </w:r>
      <w:r>
        <w:t>più di 35 volte</w:t>
      </w:r>
      <w:r>
        <w:t xml:space="preserve"> l’</w:t>
      </w:r>
      <w:r>
        <w:t>anno.</w:t>
      </w:r>
    </w:p>
    <w:p w:rsidR="00E07395" w:rsidRDefault="00E07395" w:rsidP="00F45679">
      <w:r>
        <w:t>In questa sede pubblichiamo i report mensili da agosto a dicembre 2019</w:t>
      </w:r>
      <w:r w:rsidR="00522753">
        <w:t>, specificando che il dispositivo misura valori di PM10 sino a 100</w:t>
      </w:r>
      <w:r w:rsidR="00522753" w:rsidRPr="00522753">
        <w:t xml:space="preserve"> </w:t>
      </w:r>
      <w:proofErr w:type="spellStart"/>
      <w:r w:rsidR="00522753">
        <w:t>μg</w:t>
      </w:r>
      <w:proofErr w:type="spellEnd"/>
      <w:r w:rsidR="00522753">
        <w:t>/mc</w:t>
      </w:r>
      <w:r w:rsidR="00522753">
        <w:t>.</w:t>
      </w:r>
    </w:p>
    <w:p w:rsidR="00522753" w:rsidRDefault="00522753" w:rsidP="00F45679">
      <w:bookmarkStart w:id="0" w:name="_GoBack"/>
      <w:bookmarkEnd w:id="0"/>
    </w:p>
    <w:p w:rsidR="00522753" w:rsidRDefault="00522753" w:rsidP="00F45679">
      <w:pPr>
        <w:rPr>
          <w:i/>
        </w:rPr>
      </w:pPr>
      <w:r>
        <w:rPr>
          <w:i/>
        </w:rPr>
        <w:t>Comune di Bottanuco</w:t>
      </w:r>
      <w:r>
        <w:rPr>
          <w:i/>
        </w:rPr>
        <w:t xml:space="preserve">, </w:t>
      </w:r>
      <w:r w:rsidRPr="00522753">
        <w:rPr>
          <w:i/>
        </w:rPr>
        <w:t>3 gennaio 20</w:t>
      </w:r>
      <w:r>
        <w:rPr>
          <w:i/>
        </w:rPr>
        <w:t>20</w:t>
      </w:r>
    </w:p>
    <w:sectPr w:rsidR="00522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395" w:rsidRDefault="00E07395" w:rsidP="00E07395">
      <w:pPr>
        <w:spacing w:after="0" w:line="240" w:lineRule="auto"/>
      </w:pPr>
      <w:r>
        <w:separator/>
      </w:r>
    </w:p>
  </w:endnote>
  <w:endnote w:type="continuationSeparator" w:id="0">
    <w:p w:rsidR="00E07395" w:rsidRDefault="00E07395" w:rsidP="00E0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395" w:rsidRDefault="00E07395" w:rsidP="00E07395">
      <w:pPr>
        <w:spacing w:after="0" w:line="240" w:lineRule="auto"/>
      </w:pPr>
      <w:r>
        <w:separator/>
      </w:r>
    </w:p>
  </w:footnote>
  <w:footnote w:type="continuationSeparator" w:id="0">
    <w:p w:rsidR="00E07395" w:rsidRDefault="00E07395" w:rsidP="00E07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79"/>
    <w:rsid w:val="00522753"/>
    <w:rsid w:val="005506A5"/>
    <w:rsid w:val="00BC3B80"/>
    <w:rsid w:val="00DA4E9E"/>
    <w:rsid w:val="00E07395"/>
    <w:rsid w:val="00F4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B60AF"/>
  <w15:chartTrackingRefBased/>
  <w15:docId w15:val="{A0395A77-5A98-43D3-9122-ED9D6D3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UBI Banca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Rossano Vania Pirola (UBIBANCA)</dc:creator>
  <cp:keywords/>
  <dc:description/>
  <cp:lastModifiedBy>Rossano Vania Pirola (UBIBANCA)</cp:lastModifiedBy>
  <cp:revision>2</cp:revision>
  <dcterms:created xsi:type="dcterms:W3CDTF">2020-01-03T14:11:00Z</dcterms:created>
  <dcterms:modified xsi:type="dcterms:W3CDTF">2020-01-03T14:46:00Z</dcterms:modified>
</cp:coreProperties>
</file>